
<file path=[Content_Types].xml><?xml version="1.0" encoding="utf-8"?>
<Types xmlns="http://schemas.openxmlformats.org/package/2006/content-types">
  <Default Extension="bmp" ContentType="image/bmp"/>
  <Default Extension="gif" ContentType="image/gif"/>
  <Default Extension="jpeg" ContentType="image/jpeg"/>
  <Default Extension="jpg" ContentType="image/jpg"/>
  <Default Extension="png" ContentType="image/png"/>
  <Default Extension="tiff" ContentType="image/tiff"/>
  <Default Extension="tif" ContentType="image/tif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footer1.xml" ContentType="application/vnd.openxmlformats-officedocument.wordprocessingml.footer+xml"/>
  <Override PartName="/word/header1.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sl="http://schemas.openxmlformats.org/schemaLibrary/2006/main" xmlns:w15="http://schemas.microsoft.com/office/word/2012/wordml" mc:Ignorable="w14 wp14">
  <w:body>
    <w:p w14:paraId="710619F1">
      <w:pPr>
        <w:pStyle w:val="P10"/>
      </w:pPr>
    </w:p>
    <w:p w14:paraId="531E1239">
      <w:pPr>
        <w:pStyle w:val="P11"/>
      </w:pPr>
      <w:r>
        <w:t xml:space="preserve">[eventuell: Name, Adresse einfügen]</w:t>
      </w:r>
    </w:p>
    <w:p w14:paraId="41AF26EC">
      <w:pPr>
        <w:pStyle w:val="P3"/>
      </w:pPr>
    </w:p>
    <w:p w14:paraId="2E887B29">
      <w:pPr>
        <w:pStyle w:val="P5"/>
      </w:pPr>
      <w:r>
        <w:t xml:space="preserve">[Ort, Datum]</w:t>
      </w:r>
    </w:p>
    <w:p w14:paraId="0E973D4B">
      <w:pPr>
        <w:pStyle w:val="Default_20_Text"/>
      </w:pPr>
      <w:r>
        <w:drawing>
          <wp:anchor simplePos="0" behindDoc="0" distT="0" distB="0" distL="114840" distR="114840" relativeHeight="250000006" wp14:anchorId="376432ED" wp14:editId="4D8935FF" locked="0" layoutInCell="1" allowOverlap="1">
            <wp:simplePos x="0" y="0"/>
            <wp:positionH relativeFrom="column">
              <wp:posOffset>6090843</wp:posOffset>
            </wp:positionH>
            <wp:positionV relativeFrom="paragraph">
              <wp:posOffset>9886315</wp:posOffset>
            </wp:positionV>
            <wp:extent cy="433800" cx="1149479"/>
            <wp:wrapNone/>
            <wp:docPr title="bb-01.png" id="1" name="Picture 1"/>
            <a:graphic>
              <a:graphicData uri="http://schemas.openxmlformats.org/drawingml/2006/picture">
                <pic:pic xmlns:pic="http://schemas.openxmlformats.org/drawingml/2006/picture">
                  <pic:nvPicPr>
                    <pic:cNvPr id="0" name="1000020100000115000000695261307F.png"/>
                    <pic:cNvPicPr/>
                  </pic:nvPicPr>
                  <pic:blipFill>
                    <a:blip r:embed="rId7"/>
                    <a:stretch>
                      <a:fillRect/>
                    </a:stretch>
                  </pic:blipFill>
                  <pic:spPr>
                    <a:xfrm>
                      <a:off x="0" y="0"/>
                      <a:ext cx="1149479" cy="433800"/>
                    </a:xfrm>
                    <a:prstGeom prst="rect">
                      <a:avLst/>
                    </a:prstGeom>
                    <a:ln>
                      <a:noFill/>
                    </a:ln>
                  </pic:spPr>
                </pic:pic>
              </a:graphicData>
            </a:graphic>
          </wp:anchor>
        </w:drawing>
      </w:r>
      <w:r>
        <w:drawing>
          <wp:anchor simplePos="0" behindDoc="0" distT="0" distB="0" distL="0" distR="0" relativeHeight="250000007" wp14:anchorId="73EE339E" wp14:editId="29C9028A" locked="0" layoutInCell="1" allowOverlap="1">
            <wp:simplePos x="0" y="0"/>
            <wp:positionH relativeFrom="column">
              <wp:posOffset>6090843</wp:posOffset>
            </wp:positionH>
            <wp:positionV relativeFrom="paragraph">
              <wp:posOffset>9918001</wp:posOffset>
            </wp:positionV>
            <wp:extent cy="433800" cx="1149479"/>
            <wp:wrapNone/>
            <wp:docPr title="bb-01.png" id="2" name="Picture 2"/>
            <a:graphic>
              <a:graphicData uri="http://schemas.openxmlformats.org/drawingml/2006/picture">
                <pic:pic xmlns:pic="http://schemas.openxmlformats.org/drawingml/2006/picture">
                  <pic:nvPicPr>
                    <pic:cNvPr id="0" name="1000020100000115000000695261307F.png"/>
                    <pic:cNvPicPr/>
                  </pic:nvPicPr>
                  <pic:blipFill>
                    <a:blip r:embed="rId7"/>
                    <a:stretch>
                      <a:fillRect/>
                    </a:stretch>
                  </pic:blipFill>
                  <pic:spPr>
                    <a:xfrm>
                      <a:off x="0" y="0"/>
                      <a:ext cx="1149479" cy="433800"/>
                    </a:xfrm>
                    <a:prstGeom prst="rect">
                      <a:avLst/>
                    </a:prstGeom>
                    <a:ln>
                      <a:noFill/>
                    </a:ln>
                  </pic:spPr>
                </pic:pic>
              </a:graphicData>
            </a:graphic>
          </wp:anchor>
        </w:drawing>
      </w:r>
      <w:r>
        <w:rPr>
          <w:rFonts w:cs="Arial"/>
          <w:b/>
        </w:rPr>
        <w:t xml:space="preserve">Buchstart – ein Geschenk für Sie und Ihr Baby! </w:t>
      </w:r>
    </w:p>
    <w:p w14:paraId="75B05670">
      <w:pPr>
        <w:pStyle w:val="Default_20_Text"/>
      </w:pPr>
      <w:r>
        <w:rPr>
          <w:rFonts w:cs="Arial"/>
          <w:sz w:val="20"/>
        </w:rPr>
        <w:t xml:space="preserve">Liebe Familie! </w:t>
      </w:r>
    </w:p>
    <w:p w14:paraId="2E497E63">
      <w:pPr>
        <w:pStyle w:val="P6"/>
      </w:pPr>
      <w:r>
        <w:t xml:space="preserve">Wir gratulieren Ihnen herzlich zur Geburt Ihres Kindes. </w:t>
      </w:r>
    </w:p>
    <w:p w14:paraId="75535037">
      <w:pPr>
        <w:pStyle w:val="Default_20_Text"/>
      </w:pPr>
      <w:r>
        <w:rPr>
          <w:rFonts w:cs="Arial"/>
          <w:sz w:val="20"/>
        </w:rPr>
        <w:t xml:space="preserve">Ihr Baby ist neugierig auf die Welt. Es freut sich, wenn Sie mit ihm reden, singen, kleine Geschichten erzählen oder vorlesen. </w:t>
      </w:r>
      <w:r>
        <w:rPr>
          <w:rFonts w:cs="Arial"/>
          <w:sz w:val="20"/>
        </w:rPr>
        <w:t xml:space="preserve"> </w:t>
      </w:r>
      <w:r>
        <w:rPr>
          <w:rFonts w:cs="Arial"/>
          <w:sz w:val="20"/>
        </w:rPr>
        <w:t xml:space="preserve">Jeden Tag und immer wieder! Ihr Kind lernt Sprache durch Zuhören, Nachsprechen und Ausprobieren.</w:t>
      </w:r>
    </w:p>
    <w:p w14:paraId="601F6F9C">
      <w:pPr>
        <w:pStyle w:val="Default_20_Text"/>
      </w:pPr>
      <w:r>
        <w:rPr>
          <w:rFonts w:cs="Arial"/>
          <w:sz w:val="20"/>
        </w:rPr>
        <w:t xml:space="preserve">Bald schon entdeckt Ihr Baby erste Bücher aus Stoff, festem Karton oder Kunststoff mit allen Sinnen. Es befühlt sie, blättert darin und erforscht sie mit seinem Mund. Das gemeinsame Betrachten von Bilderbüchern schafft Geborgenheit. Ihrem Kind erschließt sich dabei die Welt.</w:t>
      </w:r>
    </w:p>
    <w:p w14:paraId="60B6572A">
      <w:pPr>
        <w:pStyle w:val="Default_20_Text"/>
      </w:pPr>
      <w:r>
        <w:rPr>
          <w:rFonts w:cs="Arial"/>
          <w:sz w:val="20"/>
        </w:rPr>
        <w:t xml:space="preserve">Kinder, die über einen großen Wortschatz verfügen und sich gut ausdrücken können, finden später schnell Zugang zu der Welt des Lesens und Schreibens.</w:t>
      </w:r>
    </w:p>
    <w:p w14:paraId="5D377AC2">
      <w:pPr>
        <w:pStyle w:val="Default_20_Text"/>
      </w:pPr>
      <w:r>
        <w:rPr>
          <w:rFonts w:cs="Arial"/>
          <w:sz w:val="20"/>
        </w:rPr>
        <w:t xml:space="preserve">Mit dieser </w:t>
      </w:r>
      <w:r>
        <w:rPr>
          <w:rFonts w:cs="Arial"/>
          <w:b/>
          <w:sz w:val="20"/>
        </w:rPr>
        <w:t xml:space="preserve">Buchstart-Tasche</w:t>
      </w:r>
      <w:r>
        <w:rPr>
          <w:rFonts w:cs="Arial"/>
          <w:sz w:val="20"/>
        </w:rPr>
        <w:t xml:space="preserve"> möchten wir einen ersten kleinen Beitrag zur Entwicklung Ihres Kindes leisten. </w:t>
      </w:r>
      <w:r>
        <w:rPr>
          <w:rFonts w:cs="Arial"/>
          <w:sz w:val="20"/>
        </w:rPr>
        <w:br/>
      </w:r>
      <w:r>
        <w:rPr>
          <w:rFonts w:cs="Arial"/>
          <w:sz w:val="20"/>
        </w:rPr>
        <w:t xml:space="preserve">Die Tasche beinhaltet das </w:t>
      </w:r>
      <w:r>
        <w:rPr>
          <w:rFonts w:cs="Arial"/>
          <w:b/>
          <w:sz w:val="20"/>
        </w:rPr>
        <w:t xml:space="preserve">Buchstart-Bilderbuch </w:t>
      </w:r>
      <w:r>
        <w:rPr>
          <w:rFonts w:cs="Arial"/>
          <w:b/>
          <w:i/>
          <w:sz w:val="20"/>
        </w:rPr>
        <w:t xml:space="preserve">„Das mag ich. Ich zeig es Dir“</w:t>
      </w:r>
      <w:r>
        <w:rPr>
          <w:rFonts w:cs="Arial"/>
          <w:b/>
          <w:sz w:val="20"/>
        </w:rPr>
        <w:t xml:space="preserve"> vom burgenländischen Autor Heinz Janisch und der Wiener Illustratorin Birgit Antoni.</w:t>
      </w:r>
      <w:r>
        <w:rPr>
          <w:rFonts w:cs="Arial"/>
          <w:sz w:val="20"/>
        </w:rPr>
        <w:t xml:space="preserve"> Weiters finden Sie darin die handgestrickte Mio-Maus-Fingerpuppe, eine Leselatte und vieles mehr für Sie und ihr Kind.</w:t>
      </w:r>
      <w:r>
        <w:rPr>
          <w:rFonts w:cs="Arial"/>
          <w:color w:val="ff0000"/>
          <w:sz w:val="20"/>
        </w:rPr>
        <w:t xml:space="preserve"> </w:t>
      </w:r>
    </w:p>
    <w:p w14:paraId="0F3D55E7">
      <w:pPr>
        <w:pStyle w:val="Default_20_Text"/>
      </w:pPr>
      <w:r>
        <w:rPr>
          <w:rFonts w:cs="Arial"/>
          <w:sz w:val="20"/>
        </w:rPr>
        <w:t xml:space="preserve">In unserer Bibliothek kann Ihr Kind von Beginn an mit vielen Büchern aufwachsen und in faszinierende Geschichtenwelten eintauchen. </w:t>
      </w:r>
    </w:p>
    <w:p w14:paraId="53450E05">
      <w:pPr>
        <w:pStyle w:val="Default_20_Text"/>
      </w:pPr>
      <w:r>
        <w:rPr>
          <w:rFonts w:cs="Arial"/>
          <w:color w:val="808080"/>
          <w:sz w:val="20"/>
        </w:rPr>
        <w:t xml:space="preserve">[Hinweis auf Eltern-Kind-Gruppen, Veranstaltungen, besondere Medien, Kinderecke etc.] </w:t>
      </w:r>
    </w:p>
    <w:p w14:paraId="106C4FB8">
      <w:pPr>
        <w:pStyle w:val="Default_20_Text"/>
      </w:pPr>
      <w:r>
        <w:drawing>
          <wp:anchor simplePos="0" behindDoc="0" distT="0" distB="0" distL="0" distR="0" relativeHeight="250000004" wp14:anchorId="62FE0798" wp14:editId="48B45A15" locked="0" layoutInCell="1" allowOverlap="1">
            <wp:simplePos x="0" y="0"/>
            <wp:positionH relativeFrom="column">
              <wp:posOffset>6090843</wp:posOffset>
            </wp:positionH>
            <wp:positionV relativeFrom="paragraph">
              <wp:posOffset>9886315</wp:posOffset>
            </wp:positionV>
            <wp:extent cy="433800" cx="1149479"/>
            <wp:wrapNone/>
            <wp:docPr title="bb-01.png" id="3" name="Picture 3"/>
            <a:graphic>
              <a:graphicData uri="http://schemas.openxmlformats.org/drawingml/2006/picture">
                <pic:pic xmlns:pic="http://schemas.openxmlformats.org/drawingml/2006/picture">
                  <pic:nvPicPr>
                    <pic:cNvPr id="0" name="1000020100000115000000695261307F.png"/>
                    <pic:cNvPicPr/>
                  </pic:nvPicPr>
                  <pic:blipFill>
                    <a:blip r:embed="rId7"/>
                    <a:stretch>
                      <a:fillRect/>
                    </a:stretch>
                  </pic:blipFill>
                  <pic:spPr>
                    <a:xfrm>
                      <a:off x="0" y="0"/>
                      <a:ext cx="1149479" cy="433800"/>
                    </a:xfrm>
                    <a:prstGeom prst="rect">
                      <a:avLst/>
                    </a:prstGeom>
                    <a:ln>
                      <a:noFill/>
                    </a:ln>
                  </pic:spPr>
                </pic:pic>
              </a:graphicData>
            </a:graphic>
          </wp:anchor>
        </w:drawing>
      </w:r>
      <w:r>
        <w:drawing>
          <wp:anchor simplePos="0" behindDoc="0" distT="0" distB="0" distL="0" distR="0" relativeHeight="250000005" wp14:anchorId="43881B5B" wp14:editId="508C4F6A" locked="0" layoutInCell="1" allowOverlap="1">
            <wp:simplePos x="0" y="0"/>
            <wp:positionH relativeFrom="column">
              <wp:posOffset>6090843</wp:posOffset>
            </wp:positionH>
            <wp:positionV relativeFrom="paragraph">
              <wp:posOffset>9886315</wp:posOffset>
            </wp:positionV>
            <wp:extent cy="433800" cx="1149479"/>
            <wp:wrapNone/>
            <wp:docPr title="bb-01.png" id="4" name="Picture 4"/>
            <a:graphic>
              <a:graphicData uri="http://schemas.openxmlformats.org/drawingml/2006/picture">
                <pic:pic xmlns:pic="http://schemas.openxmlformats.org/drawingml/2006/picture">
                  <pic:nvPicPr>
                    <pic:cNvPr id="0" name="1000020100000115000000695261307F.png"/>
                    <pic:cNvPicPr/>
                  </pic:nvPicPr>
                  <pic:blipFill>
                    <a:blip r:embed="rId7"/>
                    <a:stretch>
                      <a:fillRect/>
                    </a:stretch>
                  </pic:blipFill>
                  <pic:spPr>
                    <a:xfrm>
                      <a:off x="0" y="0"/>
                      <a:ext cx="1149479" cy="433800"/>
                    </a:xfrm>
                    <a:prstGeom prst="rect">
                      <a:avLst/>
                    </a:prstGeom>
                    <a:ln>
                      <a:noFill/>
                    </a:ln>
                  </pic:spPr>
                </pic:pic>
              </a:graphicData>
            </a:graphic>
          </wp:anchor>
        </w:drawing>
      </w:r>
      <w:r>
        <w:rPr>
          <w:rFonts w:cs="Arial"/>
          <w:sz w:val="20"/>
        </w:rPr>
        <w:t xml:space="preserve">Wir würden uns freuen, Sie bald mit Ihrem Kind bei uns in der Bibliothek begrüßen zu dürfen. </w:t>
      </w:r>
    </w:p>
    <w:p w14:paraId="3A2F3BB8">
      <w:pPr>
        <w:pStyle w:val="P6"/>
      </w:pPr>
    </w:p>
    <w:p w14:paraId="49C41F1A">
      <w:pPr>
        <w:pStyle w:val="P8"/>
      </w:pPr>
      <w:r>
        <w:drawing>
          <wp:anchor simplePos="0" behindDoc="0" distT="0" distB="0" distL="0" distR="0" relativeHeight="250000002" wp14:anchorId="3A5909CA" wp14:editId="1F165EC3" locked="0" layoutInCell="1" allowOverlap="1">
            <wp:simplePos x="0" y="0"/>
            <wp:positionH relativeFrom="column">
              <wp:posOffset>4871161</wp:posOffset>
            </wp:positionH>
            <wp:positionV relativeFrom="paragraph">
              <wp:posOffset>184679</wp:posOffset>
            </wp:positionV>
            <wp:extent cy="2237765" cx="1403997"/>
            <wp:wrapNone/>
            <wp:docPr id="5" name="Picture 5"/>
            <a:graphic>
              <a:graphicData uri="http://schemas.openxmlformats.org/drawingml/2006/picture">
                <pic:pic xmlns:pic="http://schemas.openxmlformats.org/drawingml/2006/picture">
                  <pic:nvPicPr>
                    <pic:cNvPr id="0" name="100000000000046900000708D86D3D2C.jpg"/>
                    <pic:cNvPicPr/>
                  </pic:nvPicPr>
                  <pic:blipFill>
                    <a:blip r:embed="rId8"/>
                    <a:stretch>
                      <a:fillRect/>
                    </a:stretch>
                  </pic:blipFill>
                  <pic:spPr>
                    <a:xfrm>
                      <a:off x="0" y="0"/>
                      <a:ext cx="1403997" cy="2237765"/>
                    </a:xfrm>
                    <a:prstGeom prst="rect">
                      <a:avLst/>
                    </a:prstGeom>
                    <a:ln>
                      <a:noFill/>
                    </a:ln>
                  </pic:spPr>
                </pic:pic>
              </a:graphicData>
            </a:graphic>
          </wp:anchor>
        </w:drawing>
      </w:r>
      <w:r>
        <w:drawing>
          <wp:anchor simplePos="0" behindDoc="0" distT="0" distB="0" distL="0" distR="0" relativeHeight="250000003" wp14:anchorId="41BC10C5" wp14:editId="61FF00C4" locked="0" layoutInCell="1" allowOverlap="1">
            <wp:simplePos x="0" y="0"/>
            <wp:positionH relativeFrom="column">
              <wp:posOffset>6090843</wp:posOffset>
            </wp:positionH>
            <wp:positionV relativeFrom="paragraph">
              <wp:posOffset>9886315</wp:posOffset>
            </wp:positionV>
            <wp:extent cy="433800" cx="1149479"/>
            <wp:wrapNone/>
            <wp:docPr title="bb-01.png" id="6" name="Picture 6"/>
            <a:graphic>
              <a:graphicData uri="http://schemas.openxmlformats.org/drawingml/2006/picture">
                <pic:pic xmlns:pic="http://schemas.openxmlformats.org/drawingml/2006/picture">
                  <pic:nvPicPr>
                    <pic:cNvPr id="0" name="1000020100000115000000695261307F.png"/>
                    <pic:cNvPicPr/>
                  </pic:nvPicPr>
                  <pic:blipFill>
                    <a:blip r:embed="rId7"/>
                    <a:stretch>
                      <a:fillRect/>
                    </a:stretch>
                  </pic:blipFill>
                  <pic:spPr>
                    <a:xfrm>
                      <a:off x="0" y="0"/>
                      <a:ext cx="1149479" cy="433800"/>
                    </a:xfrm>
                    <a:prstGeom prst="rect">
                      <a:avLst/>
                    </a:prstGeom>
                    <a:ln>
                      <a:noFill/>
                    </a:ln>
                  </pic:spPr>
                </pic:pic>
              </a:graphicData>
            </a:graphic>
          </wp:anchor>
        </w:drawing>
      </w:r>
    </w:p>
    <w:p w14:paraId="44CE5092">
      <w:pPr>
        <w:pStyle w:val="P6"/>
      </w:pPr>
    </w:p>
    <w:p w14:paraId="3ACD53FC">
      <w:pPr>
        <w:pStyle w:val="P6"/>
      </w:pPr>
    </w:p>
    <w:p w14:paraId="3F7D5BB9">
      <w:pPr>
        <w:pStyle w:val="P9"/>
        <w:tabs>
          <w:tab w:pos="708" w:val="left"/>
          <w:tab w:pos="1416" w:val="left"/>
          <w:tab w:pos="2124" w:val="left"/>
          <w:tab w:pos="2831" w:val="left"/>
          <w:tab w:pos="3539" w:val="left"/>
          <w:tab w:pos="4248" w:val="left"/>
          <w:tab w:pos="4956" w:val="left"/>
          <w:tab w:pos="5664" w:val="left"/>
          <w:tab w:pos="9069" w:val="right"/>
        </w:tabs>
      </w:pPr>
      <w:r>
        <w:rPr>
          <w:rFonts w:cs="Arial"/>
          <w:sz w:val="20"/>
        </w:rPr>
        <w:t xml:space="preserve">Mit herzlichen Grüßen </w:t>
      </w:r>
      <w:r>
        <w:rPr>
          <w:rFonts w:cs="Arial"/>
          <w:sz w:val="20"/>
        </w:rPr>
        <w:t xml:space="preserve">       </w:t>
      </w:r>
      <w:r>
        <w:rPr>
          <w:rFonts w:cs="Arial"/>
          <w:sz w:val="20"/>
        </w:rPr>
        <w:tab/>
      </w:r>
      <w:r>
        <w:rPr>
          <w:rFonts w:cs="Arial"/>
          <w:sz w:val="20"/>
        </w:rPr>
        <w:tab/>
      </w:r>
      <w:r>
        <w:rPr>
          <w:rFonts w:cs="Arial"/>
          <w:sz w:val="20"/>
        </w:rPr>
        <w:tab/>
      </w:r>
      <w:r>
        <w:rPr>
          <w:rFonts w:cs="Arial"/>
          <w:color w:val="808080"/>
          <w:sz w:val="20"/>
        </w:rPr>
        <w:t xml:space="preserve">[eventuell: mit Unterstützung von]</w:t>
      </w:r>
    </w:p>
    <w:p w14:paraId="1EF830D5">
      <w:pPr>
        <w:pStyle w:val="P7"/>
      </w:pPr>
    </w:p>
    <w:p w14:paraId="3E210C84">
      <w:pPr>
        <w:pStyle w:val="P7"/>
      </w:pPr>
    </w:p>
    <w:p w14:paraId="41B57781">
      <w:pPr>
        <w:pStyle w:val="Default_20_Text"/>
      </w:pPr>
      <w:r>
        <w:rPr>
          <w:rFonts w:cs="Arial"/>
          <w:sz w:val="20"/>
        </w:rPr>
        <w:t xml:space="preserve">Büchereileiterin </w:t>
      </w:r>
      <w:r>
        <w:rPr>
          <w:rFonts w:cs="Arial"/>
          <w:sz w:val="20"/>
        </w:rPr>
        <w:t xml:space="preserve">                                                                </w:t>
      </w:r>
      <w:r>
        <w:rPr>
          <w:rFonts w:cs="Arial"/>
          <w:color w:val="808080"/>
          <w:sz w:val="20"/>
        </w:rPr>
        <w:t xml:space="preserve">[ Träger, Bürgermeister etc.]</w:t>
      </w:r>
    </w:p>
    <w:sectPr>
      <w:headerReference r:id="rId9" w:type="default"/>
      <w:footerReference r:id="rId10" w:type="default"/>
      <w:endnotePr>
        <w:numFmt w:val="lowerRoman"/>
      </w:endnotePr>
      <w:pgSz w:w="11904" w:h="16837" w:orient="portrait"/>
      <w:pgMar w:right="1417" w:left="1417" w:header="709" w:footer="709" w:top="1985" w:bottom="1134" w:gutter="0"/>
      <w:pgNumType w:fmt="decimal"/>
      <w:bidi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a="http://schemas.openxmlformats.org/drawingml/2006/main" xmlns:pic="http://schemas.openxmlformats.org/drawingml/2006/picture" xmlns:a14="http://schemas.microsoft.com/office/drawing/2010/main" xmlns:r="http://schemas.openxmlformats.org/officeDocument/2006/relationships" xmlns:w10="urn:schemas-microsoft-com:office:word" xmlns:mc="http://schemas.openxmlformats.org/markup-compatibility/2006" xmlns:sl="http://schemas.openxmlformats.org/schemaLibrary/2006/main" xmlns:wpc="http://schemas.microsoft.com/office/word/2010/wordprocessingCanvas" xmlns:wps="http://schemas.microsoft.com/office/word/2010/wordprocessingShape" xmlns:m="http://schemas.openxmlformats.org/officeDocument/2006/math" xmlns:v="urn:schemas-microsoft-com:vml" xmlns:w14="http://schemas.microsoft.com/office/word/2010/wordml" xmlns:wne="http://schemas.microsoft.com/office/word/2006/wordml" xmlns:wpi="http://schemas.microsoft.com/office/word/2010/wordprocessingInk" xmlns:o="urn:schemas-microsoft-com:office:office" xmlns:w="http://schemas.openxmlformats.org/wordprocessingml/2006/main" xmlns:w15="http://schemas.microsoft.com/office/word/2012/wordml" xmlns:wp="http://schemas.openxmlformats.org/drawingml/2006/wordprocessingDrawing" xmlns:wp14="http://schemas.microsoft.com/office/word/2010/wordprocessingDrawing" xmlns:wpg="http://schemas.microsoft.com/office/word/2010/wordprocessingGroup" mc:Ignorable=" w14 wp14">
  <w:p w14:paraId="72AF1562">
    <w:pPr>
      <w:pStyle w:val="hfMP2"/>
    </w:pPr>
    <w:r>
      <mc:AlternateContent>
        <mc:Choice Requires="wps">
          <w:drawing>
            <wp:anchor simplePos="0" behindDoc="1" distB="0" distL="114840" relativeHeight="250000000" distT="0" distR="114840" wp14:anchorId="72C94384" wp14:editId="2A2F7089" locked="0" layoutInCell="1" allowOverlap="1">
              <wp:simplePos x="0" y="0"/>
              <wp:positionH relativeFrom="column">
                <wp:posOffset>-196919</wp:posOffset>
              </wp:positionH>
              <wp:positionV relativeFrom="paragraph">
                <wp:posOffset>5039</wp:posOffset>
              </wp:positionV>
              <wp:extent cx="6292075" cy="631799"/>
              <wp:wrapNone/>
              <wp:docPr id="7" name="Text Box 7"/>
              <a:graphic>
                <a:graphicData uri="http://schemas.microsoft.com/office/word/2010/wordprocessingShape">
                  <wps:wsp>
                    <wps:cNvSpPr txBox="1"/>
                    <wps:spPr>
                      <a:xfrm>
                        <a:off x="0" y="0"/>
                        <a:ext cx="6292075" cy="631799"/>
                      </a:xfrm>
                      <a:prstGeom prst="rect"/>
                      <a:solidFill>
                        <a:srgbClr val="dbdbdb">
                          <a:alpha val="100000"/>
                        </a:srgbClr>
                      </a:solidFill>
                      <a:ln>
                        <a:noFill/>
                      </a:ln>
                    </wps:spPr>
                    <wps:txbx>
                      <w:txbxContent>
                        <w:p w14:paraId="5F9B7873">
                          <w:pPr>
                            <w:pStyle w:val="MP3"/>
                          </w:pPr>
                          <w:r>
                            <w:rPr>
                              <w:i/>
                              <w:sz w:val="18"/>
                            </w:rPr>
                            <w:t xml:space="preserve">Buchstart Burgenland: mit Büchern wachsen -</w:t>
                          </w:r>
                          <w:r>
                            <w:rPr>
                              <w:sz w:val="18"/>
                            </w:rPr>
                            <w:t xml:space="preserve"> ein Projekt</w:t>
                          </w:r>
                          <w:r>
                            <w:rPr>
                              <w:rFonts w:hAnsi="Calibri" w:eastAsia="Calibri" w:ascii="Calibri"/>
                              <w:sz w:val="18"/>
                            </w:rPr>
                            <w:t xml:space="preserve"> zur frühen Leseförderung </w:t>
                          </w:r>
                          <w:r>
                            <w:rPr>
                              <w:sz w:val="18"/>
                            </w:rPr>
                            <w:t xml:space="preserve"> der </w:t>
                          </w:r>
                          <w:r>
                            <w:rPr>
                              <w:i/>
                              <w:sz w:val="18"/>
                            </w:rPr>
                            <w:t xml:space="preserve">Bibliotheken Burgenland</w:t>
                          </w:r>
                          <w:r>
                            <w:rPr>
                              <w:sz w:val="18"/>
                            </w:rPr>
                            <w:t xml:space="preserve"> in Kooperation mit </w:t>
                          </w:r>
                          <w:r>
                            <w:rPr>
                              <w:sz w:val="18"/>
                            </w:rPr>
                            <w:t xml:space="preserve"> </w:t>
                          </w:r>
                          <w:r>
                            <w:rPr>
                              <w:sz w:val="18"/>
                            </w:rPr>
                            <w:br/>
                          </w:r>
                          <w:r>
                            <w:rPr>
                              <w:sz w:val="18"/>
                            </w:rPr>
                            <w:t xml:space="preserve">Buchstart Österreich, finanziert vom Land Burgenland</w:t>
                          </w:r>
                          <w:r>
                            <w:rPr>
                              <w:rFonts w:hAnsi="Calibri" w:eastAsia="Calibri" w:ascii="Calibri"/>
                              <w:sz w:val="18"/>
                            </w:rPr>
                            <w:t xml:space="preserve"> </w:t>
                          </w:r>
                          <w:r>
                            <w:rPr>
                              <w:rFonts w:cs="Calibri" w:hAnsi="Calibri" w:eastAsia="Calibri" w:ascii="Calibri"/>
                              <w:color w:val="rgb(32, 33, 36)"/>
                              <w:sz w:val="18"/>
                            </w:rPr>
                            <w:t xml:space="preserve">©</w:t>
                          </w:r>
                          <w:r>
                            <w:rPr>
                              <w:rFonts w:hAnsi="Calibri" w:eastAsia="Calibri" w:ascii="Calibri"/>
                              <w:color w:val="rgb(32, 33, 36)"/>
                              <w:sz w:val="18"/>
                            </w:rPr>
                            <w:t xml:space="preserve"> </w:t>
                          </w:r>
                          <w:r>
                            <w:rPr>
                              <w:rFonts w:cs="Calibri" w:hAnsi="Calibri" w:eastAsia="Calibri" w:ascii="Calibri"/>
                              <w:color w:val="rgb(32, 33, 36)"/>
                              <w:sz w:val="18"/>
                            </w:rPr>
                            <w:t xml:space="preserve">www.biblio.at</w:t>
                          </w:r>
                          <w:r>
                            <w:rPr>
                              <w:rFonts w:hAnsi="'Google Sans'" w:eastAsia="'Google Sans'" w:ascii="'Google Sans'"/>
                              <w:color w:val="rgb(32, 33, 36)"/>
                              <w:sz w:val="18"/>
                            </w:rPr>
                            <w:t xml:space="preserve"> </w:t>
                          </w:r>
                          <w:r>
                            <w:rPr>
                              <w:sz w:val="18"/>
                            </w:rPr>
                            <w:br/>
                          </w:r>
                          <w:r>
                            <w:rPr>
                              <w:b/>
                              <w:sz w:val="8"/>
                            </w:rPr>
                            <w:br/>
                          </w:r>
                          <w:r>
                            <w:rPr>
                              <w:sz w:val="18"/>
                            </w:rPr>
                            <w:t xml:space="preserve"> </w:t>
                          </w:r>
                          <w:hyperlink r:id="rId1">
                            <w:r>
                              <w:rPr>
                                <w:rStyle w:val="Internet_20_link"/>
                                <w:color w:val="0000ff"/>
                                <w:sz w:val="18"/>
                                <w:u w:val="single"/>
                              </w:rPr>
                              <w:t xml:space="preserve">www.bibliotheken-burgenland.at</w:t>
                            </w:r>
                          </w:hyperlink>
                          <w:r>
                            <w:rPr>
                              <w:sz w:val="18"/>
                            </w:rPr>
                            <w:t xml:space="preserve"> </w:t>
                          </w:r>
                        </w:p>
                        <w:p w14:paraId="367072DF">
                          <w:pPr>
                            <w:pStyle w:val="MP4"/>
                          </w:pPr>
                        </w:p>
                        <w:p w14:paraId="6A8E0BFB">
                          <w:pPr>
                            <w:pStyle w:val="MP5"/>
                          </w:pPr>
                        </w:p>
                        <w:p w14:paraId="1FFA061B">
                          <w:pPr>
                            <w:pStyle w:val="MP4"/>
                          </w:pPr>
                        </w:p>
                      </w:txbxContent>
                    </wps:txbx>
                    <wps:bodyPr horzOverflow="overflow" vertOverflow="overflow" lIns="0" tIns="0" rIns="0" bIns="0"/>
                  </wps:wsp>
                </a:graphicData>
              </a:graphic>
            </wp:anchor>
          </w:drawing>
        </mc:Choice>
      </mc:AlternateContent>
    </w:r>
  </w:p>
  <w:p w14:paraId="0C8D3124">
    <w:pPr>
      <w:pStyle w:val="hfMP6"/>
    </w:pPr>
    <w:r>
      <w:t xml:space="preserve"> </w:t>
    </w:r>
  </w:p>
</w:ftr>
</file>

<file path=word/header1.xml><?xml version="1.0" encoding="utf-8"?>
<w:hdr xmlns:a="http://schemas.openxmlformats.org/drawingml/2006/main" xmlns:pic="http://schemas.openxmlformats.org/drawingml/2006/picture" xmlns:a14="http://schemas.microsoft.com/office/drawing/2010/main" xmlns:r="http://schemas.openxmlformats.org/officeDocument/2006/relationships" xmlns:w10="urn:schemas-microsoft-com:office:word" xmlns:mc="http://schemas.openxmlformats.org/markup-compatibility/2006" xmlns:sl="http://schemas.openxmlformats.org/schemaLibrary/2006/main" xmlns:wpc="http://schemas.microsoft.com/office/word/2010/wordprocessingCanvas" xmlns:wps="http://schemas.microsoft.com/office/word/2010/wordprocessingShape" xmlns:m="http://schemas.openxmlformats.org/officeDocument/2006/math" xmlns:v="urn:schemas-microsoft-com:vml" xmlns:w14="http://schemas.microsoft.com/office/word/2010/wordml" xmlns:wne="http://schemas.microsoft.com/office/word/2006/wordml" xmlns:wpi="http://schemas.microsoft.com/office/word/2010/wordprocessingInk" xmlns:o="urn:schemas-microsoft-com:office:office" xmlns:w="http://schemas.openxmlformats.org/wordprocessingml/2006/main" xmlns:w15="http://schemas.microsoft.com/office/word/2012/wordml" xmlns:wp="http://schemas.openxmlformats.org/drawingml/2006/wordprocessingDrawing" xmlns:wp14="http://schemas.microsoft.com/office/word/2010/wordprocessingDrawing" xmlns:wpg="http://schemas.microsoft.com/office/word/2010/wordprocessingGroup" mc:Ignorable=" w14 wp14">
  <w:p w14:paraId="34444E27">
    <w:pPr>
      <w:pStyle w:val="hfMP1"/>
    </w:pPr>
    <w:r>
      <w:drawing>
        <wp:anchor simplePos="0" behindDoc="1" distL="114840" relativeHeight="250000001" distT="0" distB="0" distR="114840" wp14:anchorId="74E848D7" wp14:editId="44273DC9" locked="0" layoutInCell="1" allowOverlap="1">
          <wp:simplePos x="0" y="0"/>
          <wp:positionH relativeFrom="column">
            <wp:posOffset>3452406</wp:posOffset>
          </wp:positionH>
          <wp:positionV relativeFrom="paragraph">
            <wp:posOffset>-145440</wp:posOffset>
          </wp:positionV>
          <wp:extent cx="2962440" cy="1009799"/>
          <wp:wrapNone/>
          <wp:docPr id="8" name="Picture 8"/>
          <a:graphic>
            <a:graphicData uri="http://schemas.openxmlformats.org/drawingml/2006/picture">
              <pic:pic xmlns:pic="http://schemas.openxmlformats.org/drawingml/2006/picture">
                <pic:nvPicPr>
                  <pic:cNvPr id="0" name="1000000000000503000001B664D3D452.jpg"/>
                  <pic:cNvPicPr/>
                </pic:nvPicPr>
                <pic:blipFill>
                  <a:blip r:embed="rId1"/>
                  <a:stretch>
                    <a:fillRect/>
                  </a:stretch>
                </pic:blipFill>
                <pic:spPr>
                  <a:xfrm>
                    <a:off x="0" y="0"/>
                    <a:ext cx="2962440" cy="1009799"/>
                  </a:xfrm>
                  <a:prstGeom prst="rect">
                    <a:avLst/>
                  </a:prstGeom>
                  <a:ln>
                    <a:noFill/>
                  </a:ln>
                </pic:spPr>
              </pic:pic>
            </a:graphicData>
          </a:graphic>
        </wp:anchor>
      </w:drawing>
    </w:r>
    <w:bookmarkStart w:name="_Hlk134278099" w:id="0"/>
    <w:bookmarkEnd w:id="0"/>
    <w:bookmarkStart w:name="_Hlk134278098" w:id="1"/>
    <w:bookmarkEnd w:id="1"/>
    <w:r>
      <w:rPr>
        <w:sz w:val="20"/>
      </w:rPr>
      <w:t xml:space="preserve">[eigenes Bibliothekslogo bzw. Briefkopf einfüllen]</w:t>
    </w:r>
    <w:r>
      <w:rPr>
        <w:sz w:val="20"/>
      </w:rPr>
      <w:tab/>
    </w:r>
    <w:r>
      <w:rPr>
        <w:sz w:val="20"/>
      </w:rPr>
      <w:tab/>
    </w:r>
    <w:r>
      <w:rPr>
        <w:sz w:val="20"/>
      </w:rPr>
      <w:tab/>
    </w:r>
    <w:r>
      <w:rPr>
        <w:sz w:val="20"/>
        <w:lang w:val="none-none" w:eastAsia="none-none"/>
      </w:rPr>
      <w:t xml:space="preserve"> </w:t>
    </w:r>
  </w:p>
  <w:p w14:paraId="5B5E3B9F">
    <w:pPr>
      <w:pStyle w:val="hfMP1"/>
    </w:pPr>
  </w:p>
</w:hdr>
</file>

<file path=word/numbering.xml><?xml version="1.0" encoding="utf-8"?>
<w:numbering xmlns:a="http://schemas.openxmlformats.org/drawingml/2006/main" xmlns:pic="http://schemas.openxmlformats.org/drawingml/2006/picture" xmlns:a14="http://schemas.microsoft.com/office/drawing/2010/main" xmlns:r="http://schemas.openxmlformats.org/officeDocument/2006/relationships" xmlns:w10="urn:schemas-microsoft-com:office:word" xmlns:mc="http://schemas.openxmlformats.org/markup-compatibility/2006" xmlns:sl="http://schemas.openxmlformats.org/schemaLibrary/2006/main" xmlns:wpc="http://schemas.microsoft.com/office/word/2010/wordprocessingCanvas" xmlns:wps="http://schemas.microsoft.com/office/word/2010/wordprocessingShape" xmlns:m="http://schemas.openxmlformats.org/officeDocument/2006/math" xmlns:v="urn:schemas-microsoft-com:vml" xmlns:w14="http://schemas.microsoft.com/office/word/2010/wordml" xmlns:wne="http://schemas.microsoft.com/office/word/2006/wordml" xmlns:wpi="http://schemas.microsoft.com/office/word/2010/wordprocessingInk" xmlns:o="urn:schemas-microsoft-com:office:office" xmlns:w="http://schemas.openxmlformats.org/wordprocessingml/2006/main" xmlns:w15="http://schemas.microsoft.com/office/word/2012/wordml" xmlns:wp="http://schemas.openxmlformats.org/drawingml/2006/wordprocessingDrawing" xmlns:wp14="http://schemas.microsoft.com/office/word/2010/wordprocessingDrawing" xmlns:wpg="http://schemas.microsoft.com/office/word/2010/wordprocessingGroup" mc:Ignorable=" w14 wp14">
  <w:abstractNum w:abstractNumId="0">
    <w:multiLevelType w:val="multilevel"/>
    <w:lvl w:ilvl="0">
      <w:start w:val="1"/>
      <w:lvlText w:val=""/>
      <w:lvlJc w:val="left"/>
      <w:pPr>
        <w:tabs>
          <w:tab w:val="num" w:pos="432"/>
        </w:tabs>
        <w:ind w:hanging="432" w:left="432"/>
      </w:pPr>
    </w:lvl>
    <w:lvl w:ilvl="1">
      <w:start w:val="1"/>
      <w:lvlText w:val=""/>
      <w:lvlJc w:val="left"/>
      <w:pPr>
        <w:tabs>
          <w:tab w:val="num" w:pos="576"/>
        </w:tabs>
        <w:ind w:hanging="576" w:left="576"/>
      </w:pPr>
    </w:lvl>
    <w:lvl w:ilvl="2">
      <w:start w:val="1"/>
      <w:lvlText w:val=""/>
      <w:lvlJc w:val="left"/>
      <w:pPr>
        <w:tabs>
          <w:tab w:val="num" w:pos="720"/>
        </w:tabs>
        <w:ind w:hanging="720" w:left="720"/>
      </w:pPr>
    </w:lvl>
    <w:lvl w:ilvl="3">
      <w:start w:val="1"/>
      <w:lvlText w:val=""/>
      <w:lvlJc w:val="left"/>
      <w:pPr>
        <w:tabs>
          <w:tab w:val="num" w:pos="864"/>
        </w:tabs>
        <w:ind w:hanging="864" w:left="864"/>
      </w:pPr>
    </w:lvl>
    <w:lvl w:ilvl="4">
      <w:start w:val="1"/>
      <w:lvlText w:val=""/>
      <w:lvlJc w:val="left"/>
      <w:pPr>
        <w:tabs>
          <w:tab w:val="num" w:pos="1008"/>
        </w:tabs>
        <w:ind w:hanging="1008" w:left="1008"/>
      </w:pPr>
    </w:lvl>
    <w:lvl w:ilvl="5">
      <w:start w:val="1"/>
      <w:lvlText w:val=""/>
      <w:lvlJc w:val="left"/>
      <w:pPr>
        <w:tabs>
          <w:tab w:val="num" w:pos="1152"/>
        </w:tabs>
        <w:ind w:hanging="1152" w:left="1152"/>
      </w:pPr>
    </w:lvl>
    <w:lvl w:ilvl="6">
      <w:start w:val="1"/>
      <w:lvlText w:val=""/>
      <w:lvlJc w:val="left"/>
      <w:pPr>
        <w:tabs>
          <w:tab w:val="num" w:pos="1296"/>
        </w:tabs>
        <w:ind w:hanging="1296" w:left="1296"/>
      </w:pPr>
    </w:lvl>
    <w:lvl w:ilvl="7">
      <w:start w:val="1"/>
      <w:lvlText w:val=""/>
      <w:lvlJc w:val="left"/>
      <w:pPr>
        <w:tabs>
          <w:tab w:val="num" w:pos="1440"/>
        </w:tabs>
        <w:ind w:hanging="1440" w:left="1440"/>
      </w:pPr>
    </w:lvl>
    <w:lvl w:ilvl="8">
      <w:start w:val="1"/>
      <w:lvlText w:val=""/>
      <w:lvlJc w:val="left"/>
      <w:pPr>
        <w:tabs>
          <w:tab w:val="num" w:pos="1584"/>
        </w:tabs>
        <w:ind w:hanging="1584" w:left="1584"/>
      </w:pPr>
    </w:lvl>
  </w:abstractNum>
  <w:abstractNum w:abstractNumId="1">
    <w:multiLevelType w:val="multilevel"/>
    <w:lvl w:ilvl="0">
      <w:start w:val="1"/>
      <w:numFmt w:val="bullet"/>
      <w:lvlText w:val=""/>
      <w:lvlJc w:val="left"/>
      <w:pPr>
        <w:tabs>
          <w:tab w:val="num" w:pos="1428"/>
        </w:tabs>
        <w:ind w:hanging="360" w:left="1428"/>
      </w:pPr>
      <w:rPr>
        <w:rFonts w:ascii="Symbol" w:hAnsi="Symbol" w:hint="default"/>
        <w:color w:val="000000"/>
      </w:rPr>
    </w:lvl>
    <w:lvl w:ilvl="1">
      <w:start w:val="1"/>
      <w:numFmt w:val="bullet"/>
      <w:lvlText w:val="o"/>
      <w:lvlJc w:val="left"/>
      <w:pPr>
        <w:tabs>
          <w:tab w:val="num" w:pos="2148"/>
        </w:tabs>
        <w:ind w:hanging="360" w:left="2148"/>
      </w:pPr>
      <w:rPr>
        <w:rFonts w:ascii="Courier New" w:cs="Courier New" w:hAnsi="Courier New" w:hint="default"/>
      </w:rPr>
    </w:lvl>
    <w:lvl w:ilvl="2">
      <w:start w:val="1"/>
      <w:numFmt w:val="bullet"/>
      <w:lvlText w:val=""/>
      <w:lvlJc w:val="left"/>
      <w:pPr>
        <w:tabs>
          <w:tab w:val="num" w:pos="2868"/>
        </w:tabs>
        <w:ind w:hanging="360" w:left="2868"/>
      </w:pPr>
      <w:rPr>
        <w:rFonts w:ascii="Wingdings" w:hAnsi="Wingdings" w:hint="default"/>
      </w:rPr>
    </w:lvl>
    <w:lvl w:ilvl="3">
      <w:start w:val="1"/>
      <w:numFmt w:val="bullet"/>
      <w:lvlText w:val=""/>
      <w:lvlJc w:val="left"/>
      <w:pPr>
        <w:tabs>
          <w:tab w:val="num" w:pos="3588"/>
        </w:tabs>
        <w:ind w:hanging="360" w:left="3588"/>
      </w:pPr>
      <w:rPr>
        <w:rFonts w:ascii="Symbol" w:hAnsi="Symbol" w:hint="default"/>
      </w:rPr>
    </w:lvl>
    <w:lvl w:ilvl="4">
      <w:start w:val="1"/>
      <w:numFmt w:val="bullet"/>
      <w:lvlText w:val="o"/>
      <w:lvlJc w:val="left"/>
      <w:pPr>
        <w:tabs>
          <w:tab w:val="num" w:pos="4308"/>
        </w:tabs>
        <w:ind w:hanging="360" w:left="4308"/>
      </w:pPr>
      <w:rPr>
        <w:rFonts w:ascii="Courier New" w:cs="Courier New" w:hAnsi="Courier New" w:hint="default"/>
      </w:rPr>
    </w:lvl>
    <w:lvl w:ilvl="5">
      <w:start w:val="1"/>
      <w:numFmt w:val="bullet"/>
      <w:lvlText w:val=""/>
      <w:lvlJc w:val="left"/>
      <w:pPr>
        <w:tabs>
          <w:tab w:val="num" w:pos="5028"/>
        </w:tabs>
        <w:ind w:hanging="360" w:left="5028"/>
      </w:pPr>
      <w:rPr>
        <w:rFonts w:ascii="Wingdings" w:hAnsi="Wingdings" w:hint="default"/>
      </w:rPr>
    </w:lvl>
    <w:lvl w:ilvl="6">
      <w:start w:val="1"/>
      <w:numFmt w:val="bullet"/>
      <w:lvlText w:val=""/>
      <w:lvlJc w:val="left"/>
      <w:pPr>
        <w:tabs>
          <w:tab w:val="num" w:pos="5748"/>
        </w:tabs>
        <w:ind w:hanging="360" w:left="5748"/>
      </w:pPr>
      <w:rPr>
        <w:rFonts w:ascii="Symbol" w:hAnsi="Symbol" w:hint="default"/>
      </w:rPr>
    </w:lvl>
    <w:lvl w:ilvl="7">
      <w:start w:val="1"/>
      <w:numFmt w:val="bullet"/>
      <w:lvlText w:val="o"/>
      <w:lvlJc w:val="left"/>
      <w:pPr>
        <w:tabs>
          <w:tab w:val="num" w:pos="6468"/>
        </w:tabs>
        <w:ind w:hanging="360" w:left="6468"/>
      </w:pPr>
      <w:rPr>
        <w:rFonts w:ascii="Courier New" w:cs="Courier New" w:hAnsi="Courier New" w:hint="default"/>
      </w:rPr>
    </w:lvl>
    <w:lvl w:ilvl="8">
      <w:start w:val="1"/>
      <w:numFmt w:val="bullet"/>
      <w:lvlText w:val=""/>
      <w:lvlJc w:val="left"/>
      <w:pPr>
        <w:tabs>
          <w:tab w:val="num" w:pos="7188"/>
        </w:tabs>
        <w:ind w:hanging="360" w:left="7188"/>
      </w:pPr>
      <w:rPr>
        <w:rFonts w:ascii="Wingdings" w:hAnsi="Wingdings" w:hint="default"/>
      </w:rPr>
    </w:lvl>
  </w:abstractNum>
  <w:num w:numId="1">
    <w:abstractNumId w:val="0"/>
  </w:num>
  <w:num w:numId="2">
    <w:abstractNumId w:val="1"/>
  </w:num>
</w:numbering>
</file>

<file path=word/settings.xml><?xml version="1.0" encoding="utf-8"?>
<w:settings xmlns:a="http://schemas.openxmlformats.org/drawingml/2006/main" xmlns:pic="http://schemas.openxmlformats.org/drawingml/2006/picture" xmlns:a14="http://schemas.microsoft.com/office/drawing/2010/main" xmlns:r="http://schemas.openxmlformats.org/officeDocument/2006/relationships" xmlns:w10="urn:schemas-microsoft-com:office:word" xmlns:mc="http://schemas.openxmlformats.org/markup-compatibility/2006" xmlns:sl="http://schemas.openxmlformats.org/schemaLibrary/2006/main" xmlns:wpc="http://schemas.microsoft.com/office/word/2010/wordprocessingCanvas" xmlns:wps="http://schemas.microsoft.com/office/word/2010/wordprocessingShape" xmlns:m="http://schemas.openxmlformats.org/officeDocument/2006/math" xmlns:v="urn:schemas-microsoft-com:vml" xmlns:w14="http://schemas.microsoft.com/office/word/2010/wordml" xmlns:wne="http://schemas.microsoft.com/office/word/2006/wordml" xmlns:wpi="http://schemas.microsoft.com/office/word/2010/wordprocessingInk" xmlns:o="urn:schemas-microsoft-com:office:office" xmlns:w="http://schemas.openxmlformats.org/wordprocessingml/2006/main" xmlns:w15="http://schemas.microsoft.com/office/word/2012/wordml" xmlns:wp="http://schemas.openxmlformats.org/drawingml/2006/wordprocessingDrawing" xmlns:wp14="http://schemas.microsoft.com/office/word/2010/wordprocessingDrawing" xmlns:wpg="http://schemas.microsoft.com/office/word/2010/wordprocessingGroup" mc:Ignorable=" w14">
  <w:zoom w:percent="100"/>
  <w:bordersDoNotSurroundHeader/>
  <w:bordersDoNotSurroundFooter/>
  <w:defaultTabStop w:val="708"/>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eastAsia="zh-CN" w:val="en-US"/>
  <w:clrSchemeMapping w:accent1="accent1" w:accent2="accent2" w:accent3="accent3" w:accent4="accent4" w:accent5="accent5" w:accent6="accent6" w:bg1="light1" w:bg2="light2" w:followedHyperlink="followedHyperlink" w:hyperlink="hyperlink" w:t1="dark1" w:t2="dark2"/>
  <w:shapeDefaults>
    <o:shapedefaults v:ext="edit" spidmax="1026"/>
    <o:shapelayout v:ext="edit">
      <o:idmap data="1" v:ext="edit"/>
    </o:shapelayout>
  </w:shapeDefaults>
  <w:decimalSymbol w:val="."/>
  <w:listSeparator w:val=","/>
</w:settings>
</file>

<file path=word/style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sl="http://schemas.openxmlformats.org/schemaLibrary/2006/main" xmlns:w15="http://schemas.microsoft.com/office/word/2012/wordml" mc:Ignorable="w14">
  <w:docDefaults>
    <w:rPrDefault>
      <w:rPr>
        <w:rFonts w:ascii="Arial" w:eastAsia="Lucida Sans Unicode" w:cs="Tahoma" w:hAnsi="Arial"/>
        <w:sz w:val="24"/>
        <w:lang w:val="de-AT" w:eastAsia="zxx-none" w:bidi="zxx-none"/>
      </w:rPr>
    </w:rPrDefault>
    <w:pPrDefault>
      <w:pPr>
        <w:bidi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default="1" w:styleId="table">
    <w:name w:val="table"/>
    <w:tblPr/>
  </w:style>
  <w:style w:type="paragraph" w:styleId="Default_20_Text" w:default="1">
    <w:name w:val="Default_20_Text"/>
    <w:pPr>
      <w:widowControl w:val="1"/>
      <w:bidi w:val="0"/>
      <w:spacing w:before="0" w:after="200" w:lineRule="auto" w:line="276"/>
    </w:pPr>
    <w:rPr>
      <w:rFonts w:ascii="Calibri" w:eastAsia="Calibri" w:cs="Calibri" w:hAnsi="Calibri"/>
      <w:sz w:val="22"/>
      <w:lang w:val="de-AT" w:bidi="ar-SA"/>
    </w:rPr>
  </w:style>
  <w:style w:type="paragraph" w:styleId="Heading">
    <w:name w:val="Heading"/>
    <w:basedOn w:val="Default_20_Text"/>
    <w:next w:val="Text_20_Body_20_Single"/>
    <w:pPr>
      <w:keepNext w:val="1"/>
      <w:bidi w:val="0"/>
      <w:spacing w:before="239" w:after="120"/>
    </w:pPr>
    <w:rPr>
      <w:rFonts w:ascii="Arial" w:eastAsia="MS Gothic" w:cs="Tahoma" w:hAnsi="Arial"/>
      <w:sz w:val="28"/>
    </w:rPr>
  </w:style>
  <w:style w:type="paragraph" w:styleId="Text_20_Body_20_Single">
    <w:name w:val="Text_20_Body_20_Single"/>
    <w:basedOn w:val="Default_20_Text"/>
    <w:pPr>
      <w:bidi w:val="0"/>
      <w:spacing w:before="0" w:after="120"/>
    </w:pPr>
  </w:style>
  <w:style w:type="paragraph" w:styleId="List">
    <w:name w:val="List"/>
    <w:basedOn w:val="Text_20_Body_20_Single"/>
    <w:rPr>
      <w:rFonts w:cs="Tahoma"/>
    </w:rPr>
  </w:style>
  <w:style w:type="paragraph" w:styleId="Caption">
    <w:name w:val="Caption"/>
    <w:basedOn w:val="Default_20_Text"/>
    <w:pPr>
      <w:bidi w:val="0"/>
      <w:spacing w:before="120" w:after="120"/>
    </w:pPr>
    <w:rPr>
      <w:rFonts w:cs="Tahoma"/>
      <w:i/>
      <w:sz w:val="24"/>
    </w:rPr>
  </w:style>
  <w:style w:type="paragraph" w:styleId="Index">
    <w:name w:val="Index"/>
    <w:basedOn w:val="Default_20_Text"/>
    <w:pPr>
      <w:bidi w:val="0"/>
    </w:pPr>
    <w:rPr>
      <w:rFonts w:cs="Tahoma"/>
    </w:rPr>
  </w:style>
  <w:style w:type="paragraph" w:styleId="Heading3">
    <w:name w:val="Heading 3"/>
    <w:basedOn w:val="Default_20_Text"/>
    <w:next w:val="Text_20_Body_20_Single"/>
    <w:pPr>
      <w:bidi w:val="0"/>
      <w:spacing w:before="280" w:after="280" w:lineRule="auto" w:line="240"/>
      <w:outlineLvl w:val="2"/>
    </w:pPr>
    <w:rPr>
      <w:rFonts w:ascii="Times New Roman" w:eastAsia="Times New Roman" w:cs="Times New Roman" w:hAnsi="Times New Roman"/>
      <w:b/>
      <w:sz w:val="27"/>
    </w:rPr>
  </w:style>
  <w:style w:type="paragraph" w:styleId="Header">
    <w:name w:val="Header"/>
    <w:basedOn w:val="Default_20_Text"/>
    <w:pPr>
      <w:bidi w:val="0"/>
      <w:spacing w:before="0" w:after="0" w:lineRule="auto" w:line="240"/>
    </w:pPr>
  </w:style>
  <w:style w:type="paragraph" w:styleId="Footer">
    <w:name w:val="Footer"/>
    <w:basedOn w:val="Default_20_Text"/>
    <w:pPr>
      <w:bidi w:val="0"/>
      <w:spacing w:before="0" w:after="0" w:lineRule="auto" w:line="240"/>
    </w:pPr>
  </w:style>
  <w:style w:type="paragraph" w:styleId="Sprechblasentext">
    <w:name w:val="Sprechblasentext"/>
    <w:basedOn w:val="Default_20_Text"/>
    <w:pPr>
      <w:bidi w:val="0"/>
      <w:spacing w:before="0" w:after="0" w:lineRule="auto" w:line="240"/>
    </w:pPr>
    <w:rPr>
      <w:rFonts w:ascii="Tahoma" w:cs="Tahoma" w:hAnsi="Tahoma"/>
      <w:sz w:val="16"/>
    </w:rPr>
  </w:style>
  <w:style w:type="paragraph" w:styleId="Standard_20__28_Web_29_">
    <w:name w:val="Standard_20__28_Web_29_"/>
    <w:basedOn w:val="Default_20_Text"/>
    <w:pPr>
      <w:bidi w:val="0"/>
      <w:spacing w:before="280" w:after="280" w:lineRule="auto" w:line="240"/>
    </w:pPr>
    <w:rPr>
      <w:rFonts w:ascii="Times New Roman" w:eastAsia="Times New Roman" w:cs="Times New Roman" w:hAnsi="Times New Roman"/>
      <w:sz w:val="24"/>
    </w:rPr>
  </w:style>
  <w:style w:type="paragraph" w:styleId="Frame_20_contents">
    <w:name w:val="Frame_20_contents"/>
    <w:basedOn w:val="Text_20_Body_20_Single"/>
  </w:style>
  <w:style w:type="character" w:styleId="WW8Num1z0">
    <w:name w:val="WW8Num1z0"/>
    <w:rPr>
      <w:rFonts w:ascii="Symbol" w:hAnsi="Symbol"/>
      <w:color w:val="000000"/>
    </w:rPr>
  </w:style>
  <w:style w:type="character" w:styleId="WW8Num1z1">
    <w:name w:val="WW8Num1z1"/>
    <w:rPr>
      <w:rFonts w:ascii="Courier New" w:cs="Courier New" w:hAnsi="Courier New"/>
    </w:rPr>
  </w:style>
  <w:style w:type="character" w:styleId="WW8Num1z2">
    <w:name w:val="WW8Num1z2"/>
    <w:rPr>
      <w:rFonts w:ascii="Wingdings" w:hAnsi="Wingdings"/>
    </w:rPr>
  </w:style>
  <w:style w:type="character" w:styleId="WW8Num1z3">
    <w:name w:val="WW8Num1z3"/>
    <w:rPr>
      <w:rFonts w:ascii="Symbol" w:hAnsi="Symbol"/>
    </w:rPr>
  </w:style>
  <w:style w:type="character" w:styleId="Absatz-Standardschriftart">
    <w:name w:val="Absatz-Standardschriftart"/>
  </w:style>
  <w:style w:type="character" w:styleId="Kopfzeile_20_Zchn">
    <w:name w:val="Kopfzeile_20_Zchn"/>
    <w:basedOn w:val="Absatz-Standardschriftart"/>
  </w:style>
  <w:style w:type="character" w:styleId="Fußzeile_20_Zchn">
    <w:name w:val="Fußzeile_20_Zchn"/>
    <w:basedOn w:val="Absatz-Standardschriftart"/>
  </w:style>
  <w:style w:type="character" w:styleId="Sprechblasentext_20_Zchn">
    <w:name w:val="Sprechblasentext_20_Zchn"/>
    <w:rPr>
      <w:rFonts w:ascii="Tahoma" w:cs="Tahoma" w:hAnsi="Tahoma"/>
      <w:sz w:val="16"/>
    </w:rPr>
  </w:style>
  <w:style w:type="character" w:styleId="Überschrift_20_3_20_Zchn">
    <w:name w:val="Überschrift_20_3_20_Zchn"/>
    <w:rPr>
      <w:rFonts w:ascii="Times New Roman" w:eastAsia="Times New Roman" w:cs="Times New Roman" w:hAnsi="Times New Roman"/>
      <w:b/>
      <w:sz w:val="27"/>
    </w:rPr>
  </w:style>
  <w:style w:type="character" w:styleId="Strong_20_Emphasis">
    <w:name w:val="Strong_20_Emphasis"/>
    <w:rPr>
      <w:b/>
    </w:rPr>
  </w:style>
  <w:style w:type="character" w:styleId="Internet_20_link">
    <w:name w:val="Internet_20_link"/>
    <w:rPr>
      <w:color w:val="0000ff"/>
      <w:u w:val="single"/>
    </w:rPr>
  </w:style>
  <w:style w:type="paragraph" w:styleId="MP1">
    <w:name w:val="MP1"/>
    <w:basedOn w:val="Header"/>
    <w:pPr>
      <w:bidi w:val="0"/>
    </w:pPr>
  </w:style>
  <w:style w:type="paragraph" w:styleId="MP2">
    <w:name w:val="MP2"/>
    <w:basedOn w:val="Footer"/>
    <w:pPr>
      <w:bidi w:val="0"/>
    </w:pPr>
    <w:rPr>
      <w:lang w:val="de-DE" w:eastAsia="none-none"/>
    </w:rPr>
  </w:style>
  <w:style w:type="paragraph" w:styleId="MP3">
    <w:name w:val="MP3"/>
    <w:basedOn w:val="Default_20_Text"/>
    <w:pPr>
      <w:bidi w:val="0"/>
      <w:jc w:val="center"/>
    </w:pPr>
  </w:style>
  <w:style w:type="paragraph" w:styleId="MP4">
    <w:name w:val="MP4"/>
    <w:basedOn w:val="Default_20_Text"/>
    <w:rPr>
      <w:lang w:val="de-DE"/>
    </w:rPr>
  </w:style>
  <w:style w:type="paragraph" w:styleId="MP5">
    <w:name w:val="MP5"/>
    <w:basedOn w:val="Default_20_Text"/>
    <w:pPr>
      <w:bidi w:val="0"/>
      <w:jc w:val="center"/>
    </w:pPr>
    <w:rPr>
      <w:sz w:val="18"/>
      <w:lang w:val="de-DE"/>
    </w:rPr>
  </w:style>
  <w:style w:type="paragraph" w:styleId="MP6">
    <w:name w:val="MP6"/>
    <w:basedOn w:val="Footer"/>
    <w:pPr>
      <w:bidi w:val="0"/>
    </w:pPr>
  </w:style>
  <w:style w:type="character" w:styleId="MT1">
    <w:name w:val="MT1"/>
    <w:rPr>
      <w:sz w:val="20"/>
    </w:rPr>
  </w:style>
  <w:style w:type="character" w:styleId="MT2">
    <w:name w:val="MT2"/>
    <w:rPr>
      <w:sz w:val="20"/>
      <w:lang w:val="none-none" w:eastAsia="none-none"/>
    </w:rPr>
  </w:style>
  <w:style w:type="character" w:styleId="MT3">
    <w:name w:val="MT3"/>
    <w:rPr>
      <w:sz w:val="18"/>
    </w:rPr>
  </w:style>
  <w:style w:type="character" w:styleId="MT4">
    <w:name w:val="MT4"/>
    <w:rPr>
      <w:sz w:val="18"/>
    </w:rPr>
  </w:style>
  <w:style w:type="character" w:styleId="MT5">
    <w:name w:val="MT5"/>
    <w:rPr>
      <w:b/>
      <w:sz w:val="8"/>
    </w:rPr>
  </w:style>
  <w:style w:type="paragraph" w:styleId="hfMP1">
    <w:name w:val="hfMP1"/>
    <w:basedOn w:val="Header"/>
    <w:pPr>
      <w:bidi w:val="0"/>
    </w:pPr>
  </w:style>
  <w:style w:type="paragraph" w:styleId="hfMP1">
    <w:name w:val="hfMP1"/>
    <w:basedOn w:val="Header"/>
    <w:pPr>
      <w:bidi w:val="0"/>
    </w:pPr>
  </w:style>
  <w:style w:type="paragraph" w:styleId="hfMP2">
    <w:name w:val="hfMP2"/>
    <w:basedOn w:val="Footer"/>
    <w:pPr>
      <w:bidi w:val="0"/>
    </w:pPr>
    <w:rPr>
      <w:lang w:val="de-DE" w:eastAsia="none-none"/>
    </w:rPr>
  </w:style>
  <w:style w:type="paragraph" w:styleId="hfMP6">
    <w:name w:val="hfMP6"/>
    <w:basedOn w:val="Footer"/>
    <w:pPr>
      <w:bidi w:val="0"/>
    </w:pPr>
  </w:style>
  <w:style w:type="paragraph" w:styleId="hfMP1">
    <w:name w:val="hfMP1"/>
    <w:basedOn w:val="Header"/>
    <w:pPr>
      <w:bidi w:val="0"/>
    </w:pPr>
  </w:style>
  <w:style w:type="paragraph" w:styleId="hfMP6">
    <w:name w:val="hfMP6"/>
    <w:basedOn w:val="Footer"/>
    <w:pPr>
      <w:bidi w:val="0"/>
    </w:pPr>
  </w:style>
  <w:style w:type="paragraph" w:styleId="P1">
    <w:name w:val="P1"/>
    <w:basedOn w:val="Default_20_Text"/>
    <w:pPr>
      <w:bidi w:val="0"/>
      <w:jc w:val="center"/>
    </w:pPr>
  </w:style>
  <w:style w:type="paragraph" w:styleId="P2">
    <w:name w:val="P2"/>
    <w:basedOn w:val="Default_20_Text"/>
    <w:rPr>
      <w:lang w:val="de-DE"/>
    </w:rPr>
  </w:style>
  <w:style w:type="paragraph" w:styleId="P3">
    <w:name w:val="P3"/>
    <w:basedOn w:val="Default_20_Text"/>
    <w:rPr>
      <w:rFonts w:cs="Calibri"/>
      <w:b/>
      <w:lang w:val="de-DE"/>
    </w:rPr>
  </w:style>
  <w:style w:type="paragraph" w:styleId="P4">
    <w:name w:val="P4"/>
    <w:basedOn w:val="Default_20_Text"/>
    <w:pPr>
      <w:bidi w:val="0"/>
      <w:jc w:val="center"/>
    </w:pPr>
    <w:rPr>
      <w:sz w:val="18"/>
      <w:lang w:val="de-DE"/>
    </w:rPr>
  </w:style>
  <w:style w:type="paragraph" w:styleId="P5">
    <w:name w:val="P5"/>
    <w:basedOn w:val="Default_20_Text"/>
    <w:pPr>
      <w:bidi w:val="0"/>
      <w:jc w:val="right"/>
    </w:pPr>
    <w:rPr>
      <w:rFonts w:cs="Calibri"/>
      <w:color w:val="808080"/>
      <w:sz w:val="18"/>
      <w:lang w:val="de-DE"/>
    </w:rPr>
  </w:style>
  <w:style w:type="paragraph" w:styleId="P6">
    <w:name w:val="P6"/>
    <w:basedOn w:val="Default_20_Text"/>
    <w:rPr>
      <w:rFonts w:cs="Arial"/>
      <w:sz w:val="20"/>
    </w:rPr>
  </w:style>
  <w:style w:type="paragraph" w:styleId="P7">
    <w:name w:val="P7"/>
    <w:basedOn w:val="Default_20_Text"/>
    <w:rPr>
      <w:sz w:val="20"/>
    </w:rPr>
  </w:style>
  <w:style w:type="paragraph" w:styleId="P8">
    <w:name w:val="P8"/>
    <w:basedOn w:val="Default_20_Text"/>
    <w:rPr>
      <w:rFonts w:cs="Arial"/>
      <w:sz w:val="20"/>
      <w:lang w:val="none-none" w:eastAsia="none-none"/>
    </w:rPr>
  </w:style>
  <w:style w:type="paragraph" w:styleId="P9">
    <w:name w:val="P9"/>
    <w:basedOn w:val="Default_20_Text"/>
    <w:pPr>
      <w:bidi w:val="0"/>
    </w:pPr>
  </w:style>
  <w:style w:type="paragraph" w:styleId="P10">
    <w:name w:val="P10"/>
    <w:basedOn w:val="Default_20_Text"/>
    <w:pPr>
      <w:bidi w:val="0"/>
      <w:spacing w:before="0" w:after="0" w:lineRule="auto" w:line="240"/>
    </w:pPr>
    <w:rPr>
      <w:rFonts w:cs="Calibri"/>
      <w:lang w:val="de-DE"/>
    </w:rPr>
  </w:style>
  <w:style w:type="paragraph" w:styleId="P11">
    <w:name w:val="P11"/>
    <w:basedOn w:val="Default_20_Text"/>
    <w:pPr>
      <w:bidi w:val="0"/>
      <w:spacing w:before="0" w:after="0" w:lineRule="auto" w:line="240"/>
    </w:pPr>
    <w:rPr>
      <w:rFonts w:cs="Calibri"/>
      <w:color w:val="808080"/>
      <w:lang w:val="de-DE"/>
    </w:rPr>
  </w:style>
  <w:style w:type="paragraph" w:styleId="P12">
    <w:name w:val="P12"/>
    <w:basedOn w:val="Header"/>
    <w:pPr>
      <w:bidi w:val="0"/>
    </w:pPr>
  </w:style>
  <w:style w:type="paragraph" w:styleId="P13">
    <w:name w:val="P13"/>
    <w:basedOn w:val="Footer"/>
    <w:pPr>
      <w:bidi w:val="0"/>
    </w:pPr>
  </w:style>
  <w:style w:type="paragraph" w:styleId="P14">
    <w:name w:val="P14"/>
    <w:basedOn w:val="Footer"/>
    <w:pPr>
      <w:bidi w:val="0"/>
    </w:pPr>
    <w:rPr>
      <w:lang w:val="de-DE" w:eastAsia="none-none"/>
    </w:rPr>
  </w:style>
  <w:style w:type="character" w:styleId="T1">
    <w:name w:val="T1"/>
    <w:rPr>
      <w:sz w:val="18"/>
    </w:rPr>
  </w:style>
  <w:style w:type="character" w:styleId="T2">
    <w:name w:val="T2"/>
    <w:rPr>
      <w:sz w:val="18"/>
    </w:rPr>
  </w:style>
  <w:style w:type="character" w:styleId="T3">
    <w:name w:val="T3"/>
    <w:rPr>
      <w:rFonts w:cs="Arial"/>
      <w:b/>
    </w:rPr>
  </w:style>
  <w:style w:type="character" w:styleId="T4">
    <w:name w:val="T4"/>
    <w:rPr>
      <w:b/>
      <w:sz w:val="8"/>
    </w:rPr>
  </w:style>
  <w:style w:type="character" w:styleId="T5">
    <w:name w:val="T5"/>
    <w:rPr>
      <w:sz w:val="20"/>
    </w:rPr>
  </w:style>
  <w:style w:type="character" w:styleId="T6">
    <w:name w:val="T6"/>
    <w:rPr>
      <w:rFonts w:cs="Arial"/>
      <w:sz w:val="20"/>
    </w:rPr>
  </w:style>
  <w:style w:type="character" w:styleId="T7">
    <w:name w:val="T7"/>
    <w:rPr>
      <w:sz w:val="20"/>
      <w:lang w:val="none-none" w:eastAsia="none-none"/>
    </w:rPr>
  </w:style>
  <w:style w:type="character" w:styleId="T8">
    <w:name w:val="T8"/>
    <w:rPr>
      <w:rFonts w:cs="Arial"/>
      <w:b/>
      <w:sz w:val="20"/>
    </w:rPr>
  </w:style>
  <w:style w:type="character" w:styleId="T9">
    <w:name w:val="T9"/>
    <w:rPr>
      <w:rFonts w:cs="Arial"/>
      <w:b/>
      <w:sz w:val="20"/>
    </w:rPr>
  </w:style>
  <w:style w:type="character" w:styleId="T10">
    <w:name w:val="T10"/>
    <w:rPr>
      <w:rFonts w:cs="Arial"/>
      <w:b/>
      <w:i/>
      <w:sz w:val="20"/>
    </w:rPr>
  </w:style>
  <w:style w:type="character" w:styleId="T11">
    <w:name w:val="T11"/>
    <w:rPr>
      <w:rFonts w:cs="Arial"/>
      <w:color w:val="ff0000"/>
      <w:sz w:val="20"/>
    </w:rPr>
  </w:style>
  <w:style w:type="character" w:styleId="T12">
    <w:name w:val="T12"/>
    <w:rPr>
      <w:rFonts w:cs="Arial"/>
      <w:color w:val="80808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3591"/>
    <w:rPr>
      <w:i/>
      <w:iCs/>
      <w:sz w:val="20"/>
      <w:szCs w:val="20"/>
    </w:rPr>
  </w:style>
  <w:style w:type="paragraph" w:styleId="1">
    <w:name w:val="heading 1"/>
    <w:basedOn w:val="a"/>
    <w:next w:val="a"/>
    <w:link w:val="1Char"/>
    <w:uiPriority w:val="9"/>
    <w:qFormat/>
    <w:rsid w:val="00AB3591"/>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Char"/>
    <w:uiPriority w:val="9"/>
    <w:semiHidden/>
    <w:unhideWhenUsed/>
    <w:qFormat/>
    <w:rsid w:val="00AB3591"/>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Char"/>
    <w:uiPriority w:val="9"/>
    <w:semiHidden/>
    <w:unhideWhenUsed/>
    <w:qFormat/>
    <w:rsid w:val="00AB3591"/>
    <w:pPr>
      <w:pBdr>
        <w:left w:val="single" w:sz="48" w:space="2" w:color="C0504D" w:themeColor="accent2"/>
        <w:bottom w:val="single" w:sz="4" w:space="0" w:color="C0504D" w:themeColor="accent2"/>
      </w:pBdr>
      <w:spacing w:before="200" w:after="100"/>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Char"/>
    <w:uiPriority w:val="9"/>
    <w:semiHidden/>
    <w:unhideWhenUsed/>
    <w:qFormat/>
    <w:rsid w:val="00AB3591"/>
    <w:pPr>
      <w:pBdr>
        <w:left w:val="single" w:sz="4" w:space="2" w:color="C0504D" w:themeColor="accent2"/>
        <w:bottom w:val="single" w:sz="4" w:space="2" w:color="C0504D" w:themeColor="accent2"/>
      </w:pBdr>
      <w:spacing w:before="200" w:after="100"/>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Char"/>
    <w:uiPriority w:val="9"/>
    <w:semiHidden/>
    <w:unhideWhenUsed/>
    <w:qFormat/>
    <w:rsid w:val="00AB3591"/>
    <w:pPr>
      <w:pBdr>
        <w:left w:val="dotted" w:sz="4" w:space="2" w:color="C0504D" w:themeColor="accent2"/>
        <w:bottom w:val="dotted" w:sz="4" w:space="2" w:color="C0504D" w:themeColor="accent2"/>
      </w:pBdr>
      <w:spacing w:before="200" w:after="100"/>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Char"/>
    <w:uiPriority w:val="9"/>
    <w:semiHidden/>
    <w:unhideWhenUsed/>
    <w:qFormat/>
    <w:rsid w:val="00AB3591"/>
    <w:pPr>
      <w:pBdr>
        <w:bottom w:val="single" w:sz="4" w:space="2" w:color="E5B8B7" w:themeColor="accent2" w:themeTint="66"/>
      </w:pBdr>
      <w:spacing w:before="200" w:after="100"/>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Char"/>
    <w:uiPriority w:val="9"/>
    <w:semiHidden/>
    <w:unhideWhenUsed/>
    <w:qFormat/>
    <w:rsid w:val="00AB3591"/>
    <w:pPr>
      <w:pBdr>
        <w:bottom w:val="dotted" w:sz="4" w:space="2" w:color="D99594" w:themeColor="accent2" w:themeTint="99"/>
      </w:pBdr>
      <w:spacing w:before="200" w:after="100"/>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Char"/>
    <w:uiPriority w:val="9"/>
    <w:semiHidden/>
    <w:unhideWhenUsed/>
    <w:qFormat/>
    <w:rsid w:val="00AB3591"/>
    <w:pPr>
      <w:spacing w:before="200" w:after="100"/>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Char"/>
    <w:uiPriority w:val="9"/>
    <w:semiHidden/>
    <w:unhideWhenUsed/>
    <w:qFormat/>
    <w:rsid w:val="00AB3591"/>
    <w:pPr>
      <w:spacing w:before="200" w:after="100"/>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B3591"/>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Char">
    <w:name w:val="标题 2 Char"/>
    <w:basedOn w:val="a0"/>
    <w:link w:val="2"/>
    <w:uiPriority w:val="9"/>
    <w:semiHidden/>
    <w:rsid w:val="00AB3591"/>
    <w:rPr>
      <w:rFonts w:asciiTheme="majorHAnsi" w:eastAsiaTheme="majorEastAsia" w:hAnsiTheme="majorHAnsi" w:cstheme="majorBidi"/>
      <w:b/>
      <w:bCs/>
      <w:i/>
      <w:iCs/>
      <w:color w:val="943634" w:themeColor="accent2" w:themeShade="BF"/>
    </w:rPr>
  </w:style>
  <w:style w:type="character" w:customStyle="1" w:styleId="3Char">
    <w:name w:val="标题 3 Char"/>
    <w:basedOn w:val="a0"/>
    <w:link w:val="3"/>
    <w:uiPriority w:val="9"/>
    <w:semiHidden/>
    <w:rsid w:val="00AB3591"/>
    <w:rPr>
      <w:rFonts w:asciiTheme="majorHAnsi" w:eastAsiaTheme="majorEastAsia" w:hAnsiTheme="majorHAnsi" w:cstheme="majorBidi"/>
      <w:b/>
      <w:bCs/>
      <w:i/>
      <w:iCs/>
      <w:color w:val="943634" w:themeColor="accent2" w:themeShade="BF"/>
    </w:rPr>
  </w:style>
  <w:style w:type="character" w:customStyle="1" w:styleId="4Char">
    <w:name w:val="标题 4 Char"/>
    <w:basedOn w:val="a0"/>
    <w:link w:val="4"/>
    <w:uiPriority w:val="9"/>
    <w:semiHidden/>
    <w:rsid w:val="00AB3591"/>
    <w:rPr>
      <w:rFonts w:asciiTheme="majorHAnsi" w:eastAsiaTheme="majorEastAsia" w:hAnsiTheme="majorHAnsi" w:cstheme="majorBidi"/>
      <w:b/>
      <w:bCs/>
      <w:i/>
      <w:iCs/>
      <w:color w:val="943634" w:themeColor="accent2" w:themeShade="BF"/>
    </w:rPr>
  </w:style>
  <w:style w:type="character" w:customStyle="1" w:styleId="5Char">
    <w:name w:val="标题 5 Char"/>
    <w:basedOn w:val="a0"/>
    <w:link w:val="5"/>
    <w:uiPriority w:val="9"/>
    <w:semiHidden/>
    <w:rsid w:val="00AB3591"/>
    <w:rPr>
      <w:rFonts w:asciiTheme="majorHAnsi" w:eastAsiaTheme="majorEastAsia" w:hAnsiTheme="majorHAnsi" w:cstheme="majorBidi"/>
      <w:b/>
      <w:bCs/>
      <w:i/>
      <w:iCs/>
      <w:color w:val="943634" w:themeColor="accent2" w:themeShade="BF"/>
    </w:rPr>
  </w:style>
  <w:style w:type="character" w:customStyle="1" w:styleId="6Char">
    <w:name w:val="标题 6 Char"/>
    <w:basedOn w:val="a0"/>
    <w:link w:val="6"/>
    <w:uiPriority w:val="9"/>
    <w:semiHidden/>
    <w:rsid w:val="00AB3591"/>
    <w:rPr>
      <w:rFonts w:asciiTheme="majorHAnsi" w:eastAsiaTheme="majorEastAsia" w:hAnsiTheme="majorHAnsi" w:cstheme="majorBidi"/>
      <w:i/>
      <w:iCs/>
      <w:color w:val="943634" w:themeColor="accent2" w:themeShade="BF"/>
    </w:rPr>
  </w:style>
  <w:style w:type="character" w:customStyle="1" w:styleId="7Char">
    <w:name w:val="标题 7 Char"/>
    <w:basedOn w:val="a0"/>
    <w:link w:val="7"/>
    <w:uiPriority w:val="9"/>
    <w:semiHidden/>
    <w:rsid w:val="00AB3591"/>
    <w:rPr>
      <w:rFonts w:asciiTheme="majorHAnsi" w:eastAsiaTheme="majorEastAsia" w:hAnsiTheme="majorHAnsi" w:cstheme="majorBidi"/>
      <w:i/>
      <w:iCs/>
      <w:color w:val="943634" w:themeColor="accent2" w:themeShade="BF"/>
    </w:rPr>
  </w:style>
  <w:style w:type="character" w:customStyle="1" w:styleId="8Char">
    <w:name w:val="标题 8 Char"/>
    <w:basedOn w:val="a0"/>
    <w:link w:val="8"/>
    <w:uiPriority w:val="9"/>
    <w:semiHidden/>
    <w:rsid w:val="00AB3591"/>
    <w:rPr>
      <w:rFonts w:asciiTheme="majorHAnsi" w:eastAsiaTheme="majorEastAsia" w:hAnsiTheme="majorHAnsi" w:cstheme="majorBidi"/>
      <w:i/>
      <w:iCs/>
      <w:color w:val="C0504D" w:themeColor="accent2"/>
    </w:rPr>
  </w:style>
  <w:style w:type="character" w:customStyle="1" w:styleId="9Char">
    <w:name w:val="标题 9 Char"/>
    <w:basedOn w:val="a0"/>
    <w:link w:val="9"/>
    <w:uiPriority w:val="9"/>
    <w:semiHidden/>
    <w:rsid w:val="00AB3591"/>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AB3591"/>
    <w:rPr>
      <w:b/>
      <w:bCs/>
      <w:color w:val="943634" w:themeColor="accent2" w:themeShade="BF"/>
      <w:sz w:val="18"/>
      <w:szCs w:val="18"/>
    </w:rPr>
  </w:style>
  <w:style w:type="paragraph" w:styleId="a4">
    <w:name w:val="Title"/>
    <w:basedOn w:val="a"/>
    <w:next w:val="a"/>
    <w:link w:val="Char"/>
    <w:uiPriority w:val="10"/>
    <w:qFormat/>
    <w:rsid w:val="00AB3591"/>
    <w:pPr>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color w:val="FFFFFF" w:themeColor="background1"/>
      <w:spacing w:val="10"/>
      <w:sz w:val="48"/>
      <w:szCs w:val="48"/>
    </w:rPr>
  </w:style>
  <w:style w:type="character" w:customStyle="1" w:styleId="Char">
    <w:name w:val="标题 Char"/>
    <w:basedOn w:val="a0"/>
    <w:link w:val="a4"/>
    <w:uiPriority w:val="10"/>
    <w:rsid w:val="00AB3591"/>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5">
    <w:name w:val="Subtitle"/>
    <w:basedOn w:val="a"/>
    <w:next w:val="a"/>
    <w:link w:val="Char0"/>
    <w:uiPriority w:val="11"/>
    <w:qFormat/>
    <w:rsid w:val="00AB3591"/>
    <w:pPr>
      <w:pBdr>
        <w:bottom w:val="dotted" w:sz="8" w:space="10" w:color="C0504D" w:themeColor="accent2"/>
      </w:pBdr>
      <w:spacing w:before="200" w:after="900"/>
      <w:jc w:val="center"/>
    </w:pPr>
    <w:rPr>
      <w:rFonts w:asciiTheme="majorHAnsi" w:eastAsiaTheme="majorEastAsia" w:hAnsiTheme="majorHAnsi" w:cstheme="majorBidi"/>
      <w:color w:val="622423" w:themeColor="accent2" w:themeShade="7F"/>
      <w:sz w:val="24"/>
      <w:szCs w:val="24"/>
    </w:rPr>
  </w:style>
  <w:style w:type="character" w:customStyle="1" w:styleId="Char0">
    <w:name w:val="副标题 Char"/>
    <w:basedOn w:val="a0"/>
    <w:link w:val="a5"/>
    <w:uiPriority w:val="11"/>
    <w:rsid w:val="00AB3591"/>
    <w:rPr>
      <w:rFonts w:asciiTheme="majorHAnsi" w:eastAsiaTheme="majorEastAsia" w:hAnsiTheme="majorHAnsi" w:cstheme="majorBidi"/>
      <w:i/>
      <w:iCs/>
      <w:color w:val="622423" w:themeColor="accent2" w:themeShade="7F"/>
      <w:sz w:val="24"/>
      <w:szCs w:val="24"/>
    </w:rPr>
  </w:style>
  <w:style w:type="character" w:styleId="a6">
    <w:name w:val="Strong"/>
    <w:uiPriority w:val="22"/>
    <w:qFormat/>
    <w:rsid w:val="00AB3591"/>
    <w:rPr>
      <w:b/>
      <w:bCs/>
      <w:spacing w:val="0"/>
    </w:rPr>
  </w:style>
  <w:style w:type="character" w:styleId="a7">
    <w:name w:val="Emphasis"/>
    <w:uiPriority w:val="20"/>
    <w:qFormat/>
    <w:rsid w:val="00AB3591"/>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8">
    <w:name w:val="No Spacing"/>
    <w:basedOn w:val="a"/>
    <w:uiPriority w:val="1"/>
    <w:qFormat/>
    <w:rsid w:val="00AB3591"/>
  </w:style>
  <w:style w:type="paragraph" w:styleId="a9">
    <w:name w:val="List Paragraph"/>
    <w:basedOn w:val="a"/>
    <w:uiPriority w:val="34"/>
    <w:qFormat/>
    <w:rsid w:val="00AB3591"/>
    <w:pPr>
      <w:ind w:left="720"/>
      <w:contextualSpacing/>
    </w:pPr>
  </w:style>
  <w:style w:type="paragraph" w:styleId="aa">
    <w:name w:val="Quote"/>
    <w:basedOn w:val="a"/>
    <w:next w:val="a"/>
    <w:link w:val="Char1"/>
    <w:uiPriority w:val="29"/>
    <w:qFormat/>
    <w:rsid w:val="00AB3591"/>
    <w:rPr>
      <w:i w:val="0"/>
      <w:iCs w:val="0"/>
      <w:color w:val="943634" w:themeColor="accent2" w:themeShade="BF"/>
    </w:rPr>
  </w:style>
  <w:style w:type="character" w:customStyle="1" w:styleId="Char1">
    <w:name w:val="引用 Char"/>
    <w:basedOn w:val="a0"/>
    <w:link w:val="aa"/>
    <w:uiPriority w:val="29"/>
    <w:rsid w:val="00AB3591"/>
    <w:rPr>
      <w:color w:val="943634" w:themeColor="accent2" w:themeShade="BF"/>
      <w:sz w:val="20"/>
      <w:szCs w:val="20"/>
    </w:rPr>
  </w:style>
  <w:style w:type="paragraph" w:styleId="ab">
    <w:name w:val="Intense Quote"/>
    <w:basedOn w:val="a"/>
    <w:next w:val="a"/>
    <w:link w:val="Char2"/>
    <w:uiPriority w:val="30"/>
    <w:qFormat/>
    <w:rsid w:val="00AB3591"/>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Char2">
    <w:name w:val="明显引用 Char"/>
    <w:basedOn w:val="a0"/>
    <w:link w:val="ab"/>
    <w:uiPriority w:val="30"/>
    <w:rsid w:val="00AB3591"/>
    <w:rPr>
      <w:rFonts w:asciiTheme="majorHAnsi" w:eastAsiaTheme="majorEastAsia" w:hAnsiTheme="majorHAnsi" w:cstheme="majorBidi"/>
      <w:b/>
      <w:bCs/>
      <w:i/>
      <w:iCs/>
      <w:color w:val="C0504D" w:themeColor="accent2"/>
      <w:sz w:val="20"/>
      <w:szCs w:val="20"/>
    </w:rPr>
  </w:style>
  <w:style w:type="character" w:styleId="ac">
    <w:name w:val="Subtle Emphasis"/>
    <w:uiPriority w:val="19"/>
    <w:qFormat/>
    <w:rsid w:val="00AB3591"/>
    <w:rPr>
      <w:rFonts w:asciiTheme="majorHAnsi" w:eastAsiaTheme="majorEastAsia" w:hAnsiTheme="majorHAnsi" w:cstheme="majorBidi"/>
      <w:i/>
      <w:iCs/>
      <w:color w:val="C0504D" w:themeColor="accent2"/>
    </w:rPr>
  </w:style>
  <w:style w:type="character" w:styleId="ad">
    <w:name w:val="Intense Emphasis"/>
    <w:uiPriority w:val="21"/>
    <w:qFormat/>
    <w:rsid w:val="00AB359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e">
    <w:name w:val="Subtle Reference"/>
    <w:uiPriority w:val="31"/>
    <w:qFormat/>
    <w:rsid w:val="00AB3591"/>
    <w:rPr>
      <w:i/>
      <w:iCs/>
      <w:smallCaps/>
      <w:color w:val="C0504D" w:themeColor="accent2"/>
      <w:u w:color="C0504D" w:themeColor="accent2"/>
    </w:rPr>
  </w:style>
  <w:style w:type="character" w:styleId="af">
    <w:name w:val="Intense Reference"/>
    <w:uiPriority w:val="32"/>
    <w:qFormat/>
    <w:rsid w:val="00AB3591"/>
    <w:rPr>
      <w:b/>
      <w:bCs/>
      <w:i/>
      <w:iCs/>
      <w:smallCaps/>
      <w:color w:val="C0504D" w:themeColor="accent2"/>
      <w:u w:color="C0504D" w:themeColor="accent2"/>
    </w:rPr>
  </w:style>
  <w:style w:type="character" w:styleId="af0">
    <w:name w:val="Book Title"/>
    <w:uiPriority w:val="33"/>
    <w:qFormat/>
    <w:rsid w:val="00AB3591"/>
    <w:rPr>
      <w:rFonts w:asciiTheme="majorHAnsi" w:eastAsiaTheme="majorEastAsia" w:hAnsiTheme="majorHAnsi" w:cstheme="majorBidi"/>
      <w:b/>
      <w:bCs/>
      <w:i/>
      <w:iCs/>
      <w:smallCaps/>
      <w:color w:val="943634" w:themeColor="accent2" w:themeShade="BF"/>
      <w:u w:val="single"/>
    </w:rPr>
  </w:style>
  <w:style w:type="paragraph" w:styleId="TOC">
    <w:name w:val="TOC Heading"/>
    <w:basedOn w:val="1"/>
    <w:next w:val="a"/>
    <w:uiPriority w:val="39"/>
    <w:semiHidden/>
    <w:unhideWhenUsed/>
    <w:qFormat/>
    <w:rsid w:val="00AB3591"/>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3" Type="http://schemas.openxmlformats.org/officeDocument/2006/relationships/fontTable" Target="fontTable.xml"/><Relationship Id="rId4" Type="http://schemas.openxmlformats.org/officeDocument/2006/relationships/webSettings" Target="webSettings.xml"/><Relationship Id="rId8" Type="http://schemas.openxmlformats.org/officeDocument/2006/relationships/image" Target="media/100000000000046900000708D86D3D2C.jpg"/><Relationship Id="rId7" Type="http://schemas.openxmlformats.org/officeDocument/2006/relationships/image" Target="media/1000020100000115000000695261307F.png"/><Relationship Id="rId10" Type="http://schemas.openxmlformats.org/officeDocument/2006/relationships/footer" Target="footer1.xml"/><Relationship Id="rId9" Type="http://schemas.openxmlformats.org/officeDocument/2006/relationships/header" Target="header1.xml"/><Relationship Id="rId11" Type="http://schemas.openxmlformats.org/officeDocument/2006/relationships/settings" Target="settings.xml"/><Relationship Id="rId1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bibliotheken-burgenland.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1000000000000503000001B664D3D452.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IBM Docs</dc:creator>
  <cp:keywords/>
  <dc:description/>
  <cp:lastModifiedBy>IBM Docs</cp:lastModifiedBy>
  <cp:revision>2</cp:revision>
  <dcterms:created xsi:type="dcterms:W3CDTF">2013-10-25T10:13:00Z</dcterms:created>
  <dcterms:modified xsi:type="dcterms:W3CDTF">2013-10-25T10:13:00Z</dcterms:modified>
</cp:coreProperties>
</file>